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87" w:rsidRPr="00BF62AC" w:rsidRDefault="007B0AEF">
      <w:pPr>
        <w:rPr>
          <w:rFonts w:asciiTheme="majorEastAsia" w:eastAsiaTheme="majorEastAsia" w:hAnsiTheme="majorEastAsia"/>
          <w:b/>
          <w:sz w:val="22"/>
          <w:u w:val="single"/>
        </w:rPr>
      </w:pPr>
      <w:r w:rsidRPr="00013AA5">
        <w:rPr>
          <w:rFonts w:asciiTheme="majorEastAsia" w:eastAsiaTheme="majorEastAsia" w:hAnsiTheme="majorEastAsia" w:hint="eastAsia"/>
          <w:sz w:val="32"/>
          <w:szCs w:val="32"/>
        </w:rPr>
        <w:t>インシデント報告書</w:t>
      </w:r>
      <w:r w:rsidR="00E03691"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A21044"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A21044" w:rsidRPr="00BF62A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BF62AC" w:rsidRPr="00BF62AC">
        <w:rPr>
          <w:rFonts w:asciiTheme="majorEastAsia" w:eastAsiaTheme="majorEastAsia" w:hAnsiTheme="majorEastAsia" w:hint="eastAsia"/>
          <w:sz w:val="22"/>
          <w:u w:val="single"/>
        </w:rPr>
        <w:t xml:space="preserve">報告年月日　　</w:t>
      </w:r>
      <w:r w:rsidR="00BF62A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bookmarkStart w:id="0" w:name="_GoBack"/>
      <w:bookmarkEnd w:id="0"/>
      <w:r w:rsidR="00BF62AC" w:rsidRPr="00BF62AC">
        <w:rPr>
          <w:rFonts w:asciiTheme="majorEastAsia" w:eastAsiaTheme="majorEastAsia" w:hAnsiTheme="majorEastAsia" w:hint="eastAsia"/>
          <w:sz w:val="22"/>
          <w:u w:val="single"/>
        </w:rPr>
        <w:t xml:space="preserve">　　年　　月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03"/>
        <w:gridCol w:w="7879"/>
      </w:tblGrid>
      <w:tr w:rsidR="004B76D6" w:rsidRPr="00727880" w:rsidTr="004B76D6">
        <w:tc>
          <w:tcPr>
            <w:tcW w:w="1312" w:type="pct"/>
          </w:tcPr>
          <w:p w:rsidR="004B76D6" w:rsidRPr="004F016B" w:rsidRDefault="004B76D6">
            <w:pPr>
              <w:rPr>
                <w:rFonts w:ascii="AR P丸ゴシック体M" w:eastAsia="AR P丸ゴシック体M" w:hAnsiTheme="majorEastAsia"/>
                <w:b/>
                <w:sz w:val="22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2"/>
              </w:rPr>
              <w:t>発生日時</w:t>
            </w:r>
          </w:p>
        </w:tc>
        <w:tc>
          <w:tcPr>
            <w:tcW w:w="3688" w:type="pct"/>
          </w:tcPr>
          <w:p w:rsidR="004B76D6" w:rsidRPr="004F016B" w:rsidRDefault="004B76D6">
            <w:pPr>
              <w:rPr>
                <w:rFonts w:ascii="AR P丸ゴシック体M" w:eastAsia="AR P丸ゴシック体M" w:hAnsiTheme="majorEastAsia"/>
                <w:b/>
                <w:sz w:val="22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2"/>
              </w:rPr>
              <w:t xml:space="preserve">平成　</w:t>
            </w:r>
            <w:r w:rsidR="00AE3422">
              <w:rPr>
                <w:rFonts w:ascii="AR P丸ゴシック体M" w:eastAsia="AR P丸ゴシック体M" w:hAnsiTheme="majorEastAsia" w:hint="eastAsia"/>
                <w:b/>
                <w:sz w:val="22"/>
              </w:rPr>
              <w:t xml:space="preserve">　　年　</w:t>
            </w:r>
            <w:r w:rsidRPr="004F016B">
              <w:rPr>
                <w:rFonts w:ascii="AR P丸ゴシック体M" w:eastAsia="AR P丸ゴシック体M" w:hAnsiTheme="majorEastAsia" w:hint="eastAsia"/>
                <w:b/>
                <w:sz w:val="22"/>
              </w:rPr>
              <w:t xml:space="preserve">　　月　　　日　（　　）　　</w:t>
            </w:r>
            <w:r w:rsidR="00AE3422">
              <w:rPr>
                <w:rFonts w:ascii="AR P丸ゴシック体M" w:eastAsia="AR P丸ゴシック体M" w:hAnsiTheme="majorEastAsia" w:hint="eastAsia"/>
                <w:b/>
                <w:sz w:val="22"/>
              </w:rPr>
              <w:t xml:space="preserve">　</w:t>
            </w:r>
            <w:r w:rsidRPr="004F016B">
              <w:rPr>
                <w:rFonts w:ascii="AR P丸ゴシック体M" w:eastAsia="AR P丸ゴシック体M" w:hAnsiTheme="majorEastAsia" w:hint="eastAsia"/>
                <w:b/>
                <w:sz w:val="22"/>
              </w:rPr>
              <w:t xml:space="preserve">　時　　　分頃</w:t>
            </w:r>
          </w:p>
        </w:tc>
      </w:tr>
      <w:tr w:rsidR="004B76D6" w:rsidRPr="00727880" w:rsidTr="004B76D6">
        <w:tc>
          <w:tcPr>
            <w:tcW w:w="1312" w:type="pct"/>
          </w:tcPr>
          <w:p w:rsidR="004B76D6" w:rsidRPr="004F016B" w:rsidRDefault="004B76D6">
            <w:pPr>
              <w:rPr>
                <w:rFonts w:ascii="AR P丸ゴシック体M" w:eastAsia="AR P丸ゴシック体M" w:hAnsiTheme="majorEastAsia"/>
                <w:b/>
                <w:sz w:val="22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2"/>
              </w:rPr>
              <w:t>発覚日時</w:t>
            </w:r>
          </w:p>
        </w:tc>
        <w:tc>
          <w:tcPr>
            <w:tcW w:w="3688" w:type="pct"/>
          </w:tcPr>
          <w:p w:rsidR="004B76D6" w:rsidRPr="004F016B" w:rsidRDefault="004B76D6">
            <w:pPr>
              <w:rPr>
                <w:rFonts w:ascii="AR P丸ゴシック体M" w:eastAsia="AR P丸ゴシック体M" w:hAnsiTheme="majorEastAsia"/>
                <w:b/>
                <w:sz w:val="22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2"/>
              </w:rPr>
              <w:t xml:space="preserve">平成　　</w:t>
            </w:r>
            <w:r w:rsidR="00AE3422">
              <w:rPr>
                <w:rFonts w:ascii="AR P丸ゴシック体M" w:eastAsia="AR P丸ゴシック体M" w:hAnsiTheme="majorEastAsia" w:hint="eastAsia"/>
                <w:b/>
                <w:sz w:val="22"/>
              </w:rPr>
              <w:t xml:space="preserve">　年　　</w:t>
            </w:r>
            <w:r w:rsidRPr="004F016B">
              <w:rPr>
                <w:rFonts w:ascii="AR P丸ゴシック体M" w:eastAsia="AR P丸ゴシック体M" w:hAnsiTheme="majorEastAsia" w:hint="eastAsia"/>
                <w:b/>
                <w:sz w:val="22"/>
              </w:rPr>
              <w:t xml:space="preserve">　月　　　日　（　　）　　</w:t>
            </w:r>
            <w:r w:rsidR="00AE3422">
              <w:rPr>
                <w:rFonts w:ascii="AR P丸ゴシック体M" w:eastAsia="AR P丸ゴシック体M" w:hAnsiTheme="majorEastAsia" w:hint="eastAsia"/>
                <w:b/>
                <w:sz w:val="22"/>
              </w:rPr>
              <w:t xml:space="preserve">　</w:t>
            </w:r>
            <w:r w:rsidRPr="004F016B">
              <w:rPr>
                <w:rFonts w:ascii="AR P丸ゴシック体M" w:eastAsia="AR P丸ゴシック体M" w:hAnsiTheme="majorEastAsia" w:hint="eastAsia"/>
                <w:b/>
                <w:sz w:val="22"/>
              </w:rPr>
              <w:t xml:space="preserve">　時　　　分頃</w:t>
            </w:r>
          </w:p>
        </w:tc>
      </w:tr>
      <w:tr w:rsidR="004B76D6" w:rsidRPr="00727880" w:rsidTr="004B76D6">
        <w:tc>
          <w:tcPr>
            <w:tcW w:w="1312" w:type="pct"/>
          </w:tcPr>
          <w:p w:rsidR="004B76D6" w:rsidRPr="004F016B" w:rsidRDefault="004B76D6">
            <w:pPr>
              <w:rPr>
                <w:rFonts w:ascii="AR P丸ゴシック体M" w:eastAsia="AR P丸ゴシック体M" w:hAnsiTheme="majorEastAsia"/>
                <w:b/>
                <w:sz w:val="22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2"/>
              </w:rPr>
              <w:t>発覚時点</w:t>
            </w:r>
          </w:p>
        </w:tc>
        <w:tc>
          <w:tcPr>
            <w:tcW w:w="3688" w:type="pct"/>
          </w:tcPr>
          <w:p w:rsidR="004B76D6" w:rsidRPr="004F016B" w:rsidRDefault="004B76D6">
            <w:pPr>
              <w:rPr>
                <w:rFonts w:ascii="AR P丸ゴシック体M" w:eastAsia="AR P丸ゴシック体M" w:hAnsiTheme="majorEastAsia"/>
                <w:b/>
                <w:sz w:val="22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2"/>
              </w:rPr>
              <w:t>□</w:t>
            </w:r>
            <w:r w:rsidR="0031084D" w:rsidRPr="004F016B">
              <w:rPr>
                <w:rFonts w:ascii="AR P丸ゴシック体M" w:eastAsia="AR P丸ゴシック体M" w:hAnsiTheme="majorEastAsia" w:hint="eastAsia"/>
                <w:b/>
                <w:sz w:val="22"/>
              </w:rPr>
              <w:t xml:space="preserve">調剤時　</w:t>
            </w:r>
            <w:r w:rsidRPr="004F016B">
              <w:rPr>
                <w:rFonts w:ascii="AR P丸ゴシック体M" w:eastAsia="AR P丸ゴシック体M" w:hAnsiTheme="majorEastAsia" w:hint="eastAsia"/>
                <w:b/>
                <w:sz w:val="22"/>
              </w:rPr>
              <w:t xml:space="preserve">　□監査時　　　□交付時　　　□その他（　　　　　　　　　）</w:t>
            </w:r>
          </w:p>
        </w:tc>
      </w:tr>
      <w:tr w:rsidR="004B76D6" w:rsidRPr="00727880" w:rsidTr="004B76D6">
        <w:tc>
          <w:tcPr>
            <w:tcW w:w="1312" w:type="pct"/>
          </w:tcPr>
          <w:p w:rsidR="004B76D6" w:rsidRPr="004F016B" w:rsidRDefault="004B76D6">
            <w:pPr>
              <w:rPr>
                <w:rFonts w:ascii="AR P丸ゴシック体M" w:eastAsia="AR P丸ゴシック体M" w:hAnsiTheme="majorEastAsia"/>
                <w:b/>
                <w:sz w:val="22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2"/>
              </w:rPr>
              <w:t>発見者</w:t>
            </w:r>
          </w:p>
        </w:tc>
        <w:tc>
          <w:tcPr>
            <w:tcW w:w="3688" w:type="pct"/>
          </w:tcPr>
          <w:p w:rsidR="004B76D6" w:rsidRPr="004F016B" w:rsidRDefault="004B76D6">
            <w:pPr>
              <w:rPr>
                <w:rFonts w:ascii="AR P丸ゴシック体M" w:eastAsia="AR P丸ゴシック体M" w:hAnsiTheme="majorEastAsia"/>
                <w:b/>
                <w:sz w:val="22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2"/>
              </w:rPr>
              <w:t>□患者　　　□患者家族・付添　　　□当事者　　　□同職者　　　□他職者</w:t>
            </w:r>
          </w:p>
        </w:tc>
      </w:tr>
      <w:tr w:rsidR="004B76D6" w:rsidRPr="00727880" w:rsidTr="004B76D6">
        <w:tc>
          <w:tcPr>
            <w:tcW w:w="1312" w:type="pct"/>
          </w:tcPr>
          <w:p w:rsidR="004B76D6" w:rsidRPr="004F016B" w:rsidRDefault="00B3691C">
            <w:pPr>
              <w:rPr>
                <w:rFonts w:ascii="AR P丸ゴシック体M" w:eastAsia="AR P丸ゴシック体M" w:hAnsiTheme="majorEastAsia"/>
                <w:b/>
                <w:sz w:val="22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2"/>
              </w:rPr>
              <w:t>患者情報</w:t>
            </w:r>
          </w:p>
        </w:tc>
        <w:tc>
          <w:tcPr>
            <w:tcW w:w="3688" w:type="pct"/>
          </w:tcPr>
          <w:p w:rsidR="004B76D6" w:rsidRPr="004F016B" w:rsidRDefault="00B3691C">
            <w:pPr>
              <w:rPr>
                <w:rFonts w:ascii="AR P丸ゴシック体M" w:eastAsia="AR P丸ゴシック体M" w:hAnsiTheme="majorEastAsia"/>
                <w:b/>
                <w:sz w:val="22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2"/>
              </w:rPr>
              <w:t>年齢　　　　　歳　（　　か月）　　　　　　　男　　・　　女</w:t>
            </w:r>
          </w:p>
        </w:tc>
      </w:tr>
      <w:tr w:rsidR="00B3691C" w:rsidRPr="00727880" w:rsidTr="00B3691C">
        <w:tc>
          <w:tcPr>
            <w:tcW w:w="1312" w:type="pct"/>
          </w:tcPr>
          <w:p w:rsidR="00B3691C" w:rsidRPr="004F016B" w:rsidRDefault="00B3691C">
            <w:pPr>
              <w:rPr>
                <w:rFonts w:ascii="AR P丸ゴシック体M" w:eastAsia="AR P丸ゴシック体M" w:hAnsiTheme="majorEastAsia"/>
                <w:b/>
                <w:sz w:val="22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2"/>
              </w:rPr>
              <w:t>服用・使用の有無</w:t>
            </w:r>
          </w:p>
        </w:tc>
        <w:tc>
          <w:tcPr>
            <w:tcW w:w="3688" w:type="pct"/>
          </w:tcPr>
          <w:p w:rsidR="00B3691C" w:rsidRPr="004F016B" w:rsidRDefault="00B3691C">
            <w:pPr>
              <w:rPr>
                <w:rFonts w:ascii="AR P丸ゴシック体M" w:eastAsia="AR P丸ゴシック体M" w:hAnsiTheme="majorEastAsia"/>
                <w:b/>
                <w:sz w:val="22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2"/>
              </w:rPr>
              <w:t xml:space="preserve">　　なし　　　　　　　あり</w:t>
            </w:r>
          </w:p>
        </w:tc>
      </w:tr>
      <w:tr w:rsidR="00B3691C" w:rsidRPr="00727880" w:rsidTr="00B3691C">
        <w:tc>
          <w:tcPr>
            <w:tcW w:w="1312" w:type="pct"/>
          </w:tcPr>
          <w:p w:rsidR="00B3691C" w:rsidRPr="004F016B" w:rsidRDefault="00B3691C" w:rsidP="00B3691C">
            <w:pPr>
              <w:ind w:right="840"/>
              <w:rPr>
                <w:rFonts w:ascii="AR P丸ゴシック体M" w:eastAsia="AR P丸ゴシック体M" w:hAnsiTheme="majorEastAsia"/>
                <w:b/>
                <w:sz w:val="22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2"/>
              </w:rPr>
              <w:t>健康被害の有無</w:t>
            </w:r>
          </w:p>
        </w:tc>
        <w:tc>
          <w:tcPr>
            <w:tcW w:w="3688" w:type="pct"/>
          </w:tcPr>
          <w:p w:rsidR="00B3691C" w:rsidRPr="004F016B" w:rsidRDefault="00B3691C">
            <w:pPr>
              <w:rPr>
                <w:rFonts w:ascii="AR P丸ゴシック体M" w:eastAsia="AR P丸ゴシック体M" w:hAnsiTheme="majorEastAsia"/>
                <w:b/>
                <w:sz w:val="22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2"/>
              </w:rPr>
              <w:t xml:space="preserve">　　なし　　　　　　　あり　　　　　　不明</w:t>
            </w:r>
          </w:p>
        </w:tc>
      </w:tr>
      <w:tr w:rsidR="00B3691C" w:rsidRPr="00727880" w:rsidTr="00B3691C">
        <w:tc>
          <w:tcPr>
            <w:tcW w:w="1312" w:type="pct"/>
          </w:tcPr>
          <w:p w:rsidR="00B3691C" w:rsidRPr="004F016B" w:rsidRDefault="00B3691C">
            <w:pPr>
              <w:rPr>
                <w:rFonts w:ascii="AR P丸ゴシック体M" w:eastAsia="AR P丸ゴシック体M" w:hAnsiTheme="majorEastAsia"/>
                <w:b/>
                <w:sz w:val="22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2"/>
              </w:rPr>
              <w:t>治療の有無</w:t>
            </w:r>
          </w:p>
        </w:tc>
        <w:tc>
          <w:tcPr>
            <w:tcW w:w="3688" w:type="pct"/>
          </w:tcPr>
          <w:p w:rsidR="00B3691C" w:rsidRPr="004F016B" w:rsidRDefault="00B3691C">
            <w:pPr>
              <w:rPr>
                <w:rFonts w:ascii="AR P丸ゴシック体M" w:eastAsia="AR P丸ゴシック体M" w:hAnsiTheme="majorEastAsia"/>
                <w:b/>
                <w:sz w:val="22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2"/>
              </w:rPr>
              <w:t xml:space="preserve">　　なし　　　　　　　あり</w:t>
            </w:r>
          </w:p>
        </w:tc>
      </w:tr>
      <w:tr w:rsidR="00880491" w:rsidRPr="00727880" w:rsidTr="004B76D6">
        <w:tc>
          <w:tcPr>
            <w:tcW w:w="5000" w:type="pct"/>
            <w:gridSpan w:val="2"/>
          </w:tcPr>
          <w:p w:rsidR="00880491" w:rsidRPr="004F016B" w:rsidRDefault="00CD2A20">
            <w:pPr>
              <w:rPr>
                <w:rFonts w:ascii="AR P丸ゴシック体M" w:eastAsia="AR P丸ゴシック体M" w:hAnsiTheme="majorEastAsia"/>
                <w:b/>
                <w:sz w:val="22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2"/>
              </w:rPr>
              <w:t>発生場面/事例の内容</w:t>
            </w:r>
          </w:p>
          <w:p w:rsidR="00CD2A20" w:rsidRPr="004F016B" w:rsidRDefault="00CD2A20" w:rsidP="00645E2E">
            <w:pPr>
              <w:rPr>
                <w:rFonts w:ascii="AR P丸ゴシック体M" w:eastAsia="AR P丸ゴシック体M" w:hAnsiTheme="majorEastAsia"/>
                <w:b/>
                <w:sz w:val="19"/>
                <w:szCs w:val="19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</w:rPr>
              <w:t>【調剤】</w:t>
            </w:r>
          </w:p>
          <w:p w:rsidR="00AE3422" w:rsidRDefault="00CD2A20" w:rsidP="00645E2E">
            <w:pPr>
              <w:ind w:firstLineChars="200" w:firstLine="400"/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□調剤忘れ　</w:t>
            </w:r>
            <w:r w:rsidR="00A21044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　</w:t>
            </w:r>
            <w:r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□処方監査間違い　</w:t>
            </w:r>
            <w:r w:rsidR="00A21044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　</w:t>
            </w:r>
            <w:r w:rsidR="00AE3422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□秤量間違い　</w:t>
            </w:r>
            <w:r w:rsidR="00A21044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　</w:t>
            </w:r>
            <w:r w:rsidR="00AE3422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□数量間違い　</w:t>
            </w:r>
            <w:r w:rsidR="00A21044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　</w:t>
            </w:r>
            <w:r w:rsidR="00AE3422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>□分包間違い</w:t>
            </w:r>
            <w:r w:rsidR="00A21044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　</w:t>
            </w:r>
            <w:r w:rsidR="00AE3422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　</w:t>
            </w:r>
            <w:r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□規格・剤形間違い　</w:t>
            </w:r>
          </w:p>
          <w:p w:rsidR="00CD2A20" w:rsidRPr="004F016B" w:rsidRDefault="00CD2A20" w:rsidP="00A21044">
            <w:pPr>
              <w:ind w:firstLineChars="200" w:firstLine="400"/>
              <w:rPr>
                <w:rFonts w:ascii="AR P丸ゴシック体M" w:eastAsia="AR P丸ゴシック体M" w:hAnsiTheme="majorEastAsia"/>
                <w:b/>
                <w:sz w:val="20"/>
                <w:szCs w:val="20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>□薬剤</w:t>
            </w:r>
            <w:r w:rsidR="00AE3422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>取違え</w:t>
            </w:r>
            <w:r w:rsidR="00645E2E"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　</w:t>
            </w:r>
            <w:r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□説明文書の間違い　</w:t>
            </w:r>
            <w:r w:rsidR="00A21044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>□分包紙の情報間違い　□薬袋の記載間違い　□その他（　　　　　　　）</w:t>
            </w:r>
          </w:p>
          <w:p w:rsidR="00645E2E" w:rsidRPr="004F016B" w:rsidRDefault="00645E2E" w:rsidP="0031084D">
            <w:pPr>
              <w:ind w:firstLineChars="200" w:firstLine="400"/>
              <w:rPr>
                <w:rFonts w:ascii="AR P丸ゴシック体M" w:eastAsia="AR P丸ゴシック体M" w:hAnsiTheme="majorEastAsia"/>
                <w:b/>
                <w:sz w:val="20"/>
                <w:szCs w:val="20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　○</w:t>
            </w:r>
            <w:r w:rsidR="00013AA5"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>「秤量間違い」、「規格・剤形間違い」、「薬剤取違え」を選択した場合</w:t>
            </w:r>
          </w:p>
          <w:p w:rsidR="00013AA5" w:rsidRPr="004F016B" w:rsidRDefault="00013AA5" w:rsidP="00CD2A20">
            <w:pPr>
              <w:rPr>
                <w:rFonts w:ascii="AR P丸ゴシック体M" w:eastAsia="AR P丸ゴシック体M" w:hAnsiTheme="majorEastAsia"/>
                <w:b/>
                <w:sz w:val="20"/>
                <w:szCs w:val="20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　　</w:t>
            </w:r>
            <w:r w:rsidR="0031084D"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　　</w:t>
            </w:r>
            <w:r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>処方された医薬品名〔　　　　　　　　　　　　　　　　　　〕</w:t>
            </w:r>
          </w:p>
          <w:p w:rsidR="00013AA5" w:rsidRPr="004F016B" w:rsidRDefault="00013AA5" w:rsidP="00CD2A20">
            <w:pPr>
              <w:rPr>
                <w:rFonts w:ascii="AR P丸ゴシック体M" w:eastAsia="AR P丸ゴシック体M" w:hAnsiTheme="majorEastAsia"/>
                <w:b/>
                <w:sz w:val="20"/>
                <w:szCs w:val="20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　　</w:t>
            </w:r>
            <w:r w:rsidR="0031084D"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　　</w:t>
            </w:r>
            <w:r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>間違えた医薬品名　〔　　　　　　　　　　　　　　　　　　〕</w:t>
            </w:r>
          </w:p>
          <w:p w:rsidR="00CD2A20" w:rsidRPr="004F016B" w:rsidRDefault="00CD2A20" w:rsidP="00CD2A20">
            <w:pPr>
              <w:rPr>
                <w:rFonts w:ascii="AR P丸ゴシック体M" w:eastAsia="AR P丸ゴシック体M" w:hAnsiTheme="majorEastAsia"/>
                <w:b/>
                <w:szCs w:val="21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Cs w:val="21"/>
              </w:rPr>
              <w:t>【管理】</w:t>
            </w:r>
          </w:p>
          <w:p w:rsidR="00CD2A20" w:rsidRPr="004F016B" w:rsidRDefault="00CD2A20" w:rsidP="00CD2A20">
            <w:pPr>
              <w:rPr>
                <w:rFonts w:ascii="AR P丸ゴシック体M" w:eastAsia="AR P丸ゴシック体M" w:hAnsiTheme="majorEastAsia"/>
                <w:b/>
                <w:sz w:val="20"/>
                <w:szCs w:val="20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19"/>
                <w:szCs w:val="19"/>
              </w:rPr>
              <w:t xml:space="preserve">　</w:t>
            </w:r>
            <w:r w:rsidR="00645E2E" w:rsidRPr="004F016B">
              <w:rPr>
                <w:rFonts w:ascii="AR P丸ゴシック体M" w:eastAsia="AR P丸ゴシック体M" w:hAnsiTheme="majorEastAsia" w:hint="eastAsia"/>
                <w:b/>
                <w:sz w:val="19"/>
                <w:szCs w:val="19"/>
              </w:rPr>
              <w:t xml:space="preserve">　</w:t>
            </w:r>
            <w:r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□充填間違い　　□異物混入　　</w:t>
            </w:r>
            <w:r w:rsidR="00645E2E"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　</w:t>
            </w:r>
            <w:r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>□</w:t>
            </w:r>
            <w:r w:rsidR="00645E2E"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>期限切れ　　　□その他（　　　　　　　　　　　　　　　　　　）</w:t>
            </w:r>
          </w:p>
          <w:p w:rsidR="00645E2E" w:rsidRPr="004F016B" w:rsidRDefault="00645E2E" w:rsidP="00CD2A20">
            <w:pPr>
              <w:rPr>
                <w:rFonts w:ascii="AR P丸ゴシック体M" w:eastAsia="AR P丸ゴシック体M" w:hAnsiTheme="majorEastAsia"/>
                <w:b/>
                <w:szCs w:val="21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Cs w:val="21"/>
              </w:rPr>
              <w:t>【交付】</w:t>
            </w:r>
          </w:p>
          <w:p w:rsidR="00CD2A20" w:rsidRPr="004F016B" w:rsidRDefault="00645E2E" w:rsidP="00CD2A20">
            <w:pPr>
              <w:rPr>
                <w:rFonts w:ascii="AR P丸ゴシック体M" w:eastAsia="AR P丸ゴシック体M" w:hAnsiTheme="majorEastAsia"/>
                <w:b/>
                <w:sz w:val="20"/>
                <w:szCs w:val="20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18"/>
                <w:szCs w:val="18"/>
              </w:rPr>
              <w:t xml:space="preserve">　　</w:t>
            </w:r>
            <w:r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>□患者間違い　　□説明間違い　　□交付忘れ　　　□その他（　　　　　　　　　　　　　　　　　　）</w:t>
            </w:r>
          </w:p>
        </w:tc>
      </w:tr>
      <w:tr w:rsidR="00013AA5" w:rsidRPr="00727880" w:rsidTr="004B76D6">
        <w:tc>
          <w:tcPr>
            <w:tcW w:w="5000" w:type="pct"/>
            <w:gridSpan w:val="2"/>
          </w:tcPr>
          <w:p w:rsidR="00013AA5" w:rsidRPr="004F016B" w:rsidRDefault="00013AA5">
            <w:pPr>
              <w:rPr>
                <w:rFonts w:ascii="AR P丸ゴシック体M" w:eastAsia="AR P丸ゴシック体M" w:hAnsiTheme="majorEastAsia"/>
                <w:b/>
                <w:sz w:val="22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2"/>
              </w:rPr>
              <w:t>発生要因</w:t>
            </w:r>
          </w:p>
          <w:p w:rsidR="00013AA5" w:rsidRPr="004F016B" w:rsidRDefault="00013AA5">
            <w:pPr>
              <w:rPr>
                <w:rFonts w:ascii="AR P丸ゴシック体M" w:eastAsia="AR P丸ゴシック体M" w:hAnsiTheme="majorEastAsia"/>
                <w:b/>
                <w:sz w:val="20"/>
                <w:szCs w:val="20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</w:rPr>
              <w:t>【当事者の行動に関わる要因】</w:t>
            </w:r>
          </w:p>
          <w:p w:rsidR="00013AA5" w:rsidRPr="004F016B" w:rsidRDefault="00013AA5" w:rsidP="00727880">
            <w:pPr>
              <w:rPr>
                <w:rFonts w:ascii="AR P丸ゴシック体M" w:eastAsia="AR P丸ゴシック体M" w:hAnsiTheme="majorEastAsia"/>
                <w:b/>
                <w:sz w:val="20"/>
                <w:szCs w:val="20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　　</w:t>
            </w:r>
            <w:r w:rsidR="00727880"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>□確認を怠った　　□報告が遅れた（怠った）　□記録などに不備があった　　□連携ができていなかった</w:t>
            </w:r>
          </w:p>
          <w:p w:rsidR="00727880" w:rsidRPr="004F016B" w:rsidRDefault="00AE3422" w:rsidP="00727880">
            <w:pPr>
              <w:rPr>
                <w:rFonts w:ascii="AR P丸ゴシック体M" w:eastAsia="AR P丸ゴシック体M" w:hAnsiTheme="majorEastAsia"/>
                <w:b/>
                <w:sz w:val="20"/>
                <w:szCs w:val="20"/>
              </w:rPr>
            </w:pPr>
            <w:r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　　□患者への説明が不十分であった（怠った）　　□判断を誤った</w:t>
            </w:r>
          </w:p>
          <w:p w:rsidR="00013AA5" w:rsidRPr="004F016B" w:rsidRDefault="00013AA5">
            <w:pPr>
              <w:rPr>
                <w:rFonts w:ascii="AR P丸ゴシック体M" w:eastAsia="AR P丸ゴシック体M" w:hAnsiTheme="majorEastAsia"/>
                <w:b/>
                <w:szCs w:val="21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Cs w:val="21"/>
              </w:rPr>
              <w:t>【背景・システム・環境要因】</w:t>
            </w:r>
          </w:p>
          <w:p w:rsidR="00727880" w:rsidRPr="004F016B" w:rsidRDefault="00727880">
            <w:pPr>
              <w:rPr>
                <w:rFonts w:ascii="AR P丸ゴシック体M" w:eastAsia="AR P丸ゴシック体M" w:hAnsiTheme="majorEastAsia"/>
                <w:b/>
                <w:sz w:val="20"/>
                <w:szCs w:val="20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　ヒューマンファクター</w:t>
            </w:r>
          </w:p>
          <w:p w:rsidR="00727880" w:rsidRPr="004F016B" w:rsidRDefault="00727880">
            <w:pPr>
              <w:rPr>
                <w:rFonts w:ascii="AR P丸ゴシック体M" w:eastAsia="AR P丸ゴシック体M" w:hAnsiTheme="majorEastAsia"/>
                <w:b/>
                <w:sz w:val="20"/>
                <w:szCs w:val="20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　　□知識が不足していた　　□技術・手技が未熟だった　　□勤務状況が繁忙だった</w:t>
            </w:r>
          </w:p>
          <w:p w:rsidR="00727880" w:rsidRPr="004F016B" w:rsidRDefault="00727880">
            <w:pPr>
              <w:rPr>
                <w:rFonts w:ascii="AR P丸ゴシック体M" w:eastAsia="AR P丸ゴシック体M" w:hAnsiTheme="majorEastAsia"/>
                <w:b/>
                <w:sz w:val="20"/>
                <w:szCs w:val="20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　　□通常とは異なる</w:t>
            </w:r>
            <w:r w:rsidR="00B544C1"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>身体的条</w:t>
            </w:r>
            <w:r w:rsidR="00AE3422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>件下にあった　□通常とは異なる心理的条件下にあった　　□その他（　　　　　　　）</w:t>
            </w:r>
          </w:p>
          <w:p w:rsidR="00B544C1" w:rsidRPr="004F016B" w:rsidRDefault="00B544C1">
            <w:pPr>
              <w:rPr>
                <w:rFonts w:ascii="AR P丸ゴシック体M" w:eastAsia="AR P丸ゴシック体M" w:hAnsiTheme="majorEastAsia"/>
                <w:b/>
                <w:sz w:val="20"/>
                <w:szCs w:val="20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　環境・設備機器</w:t>
            </w:r>
          </w:p>
          <w:p w:rsidR="00A34C56" w:rsidRDefault="00B544C1">
            <w:pPr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　　□コンピューターシステム　□医薬品　</w:t>
            </w:r>
            <w:r w:rsidR="00A34C56"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　</w:t>
            </w:r>
            <w:r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□施設・設備　</w:t>
            </w:r>
            <w:r w:rsidR="00A34C56"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　</w:t>
            </w:r>
            <w:r w:rsidR="00A21044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□諸物品　　</w:t>
            </w:r>
            <w:r w:rsidR="00A34C56" w:rsidRPr="004F016B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>□患者側　　□その他</w:t>
            </w:r>
            <w:r w:rsidR="00A21044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>（　　　　　　　）</w:t>
            </w:r>
          </w:p>
          <w:p w:rsidR="00AE3422" w:rsidRDefault="00AE3422">
            <w:pPr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</w:pPr>
            <w:r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　その他</w:t>
            </w:r>
          </w:p>
          <w:p w:rsidR="00AE3422" w:rsidRPr="004F016B" w:rsidRDefault="00AE3422">
            <w:pPr>
              <w:rPr>
                <w:rFonts w:ascii="AR P丸ゴシック体M" w:eastAsia="AR P丸ゴシック体M" w:hAnsiTheme="majorEastAsia"/>
                <w:b/>
                <w:sz w:val="20"/>
                <w:szCs w:val="20"/>
              </w:rPr>
            </w:pPr>
            <w:r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 xml:space="preserve">　　</w:t>
            </w:r>
            <w:r w:rsidR="00A21044">
              <w:rPr>
                <w:rFonts w:ascii="AR P丸ゴシック体M" w:eastAsia="AR P丸ゴシック体M" w:hAnsiTheme="majorEastAsia" w:hint="eastAsia"/>
                <w:b/>
                <w:sz w:val="20"/>
                <w:szCs w:val="20"/>
              </w:rPr>
              <w:t>□教育・訓練　　□仕組み　　□ルールの不備　　□その他（　　　　　　　　　　　　）</w:t>
            </w:r>
          </w:p>
        </w:tc>
      </w:tr>
      <w:tr w:rsidR="0031084D" w:rsidRPr="00727880" w:rsidTr="00AE3422">
        <w:trPr>
          <w:trHeight w:val="3253"/>
        </w:trPr>
        <w:tc>
          <w:tcPr>
            <w:tcW w:w="5000" w:type="pct"/>
            <w:gridSpan w:val="2"/>
          </w:tcPr>
          <w:p w:rsidR="0031084D" w:rsidRPr="004F016B" w:rsidRDefault="0031084D">
            <w:pPr>
              <w:rPr>
                <w:rFonts w:ascii="AR P丸ゴシック体M" w:eastAsia="AR P丸ゴシック体M" w:hAnsiTheme="majorEastAsia"/>
                <w:b/>
                <w:sz w:val="22"/>
              </w:rPr>
            </w:pPr>
            <w:r w:rsidRPr="004F016B">
              <w:rPr>
                <w:rFonts w:ascii="AR P丸ゴシック体M" w:eastAsia="AR P丸ゴシック体M" w:hAnsiTheme="majorEastAsia" w:hint="eastAsia"/>
                <w:b/>
                <w:sz w:val="22"/>
              </w:rPr>
              <w:t>事例の内容</w:t>
            </w:r>
          </w:p>
        </w:tc>
      </w:tr>
    </w:tbl>
    <w:p w:rsidR="007B0AEF" w:rsidRPr="00E03691" w:rsidRDefault="007B0AEF" w:rsidP="00A21044">
      <w:pPr>
        <w:ind w:right="640"/>
        <w:rPr>
          <w:rFonts w:asciiTheme="majorEastAsia" w:eastAsiaTheme="majorEastAsia" w:hAnsiTheme="majorEastAsia"/>
          <w:sz w:val="16"/>
          <w:szCs w:val="16"/>
        </w:rPr>
      </w:pPr>
    </w:p>
    <w:p w:rsidR="004F016B" w:rsidRPr="00F6127F" w:rsidRDefault="004F016B">
      <w:pPr>
        <w:rPr>
          <w:rFonts w:ascii="AR丸ゴシック体M" w:eastAsia="AR丸ゴシック体M" w:hAnsiTheme="majorEastAsia"/>
          <w:b/>
          <w:sz w:val="22"/>
        </w:rPr>
      </w:pPr>
      <w:r w:rsidRPr="00F6127F">
        <w:rPr>
          <w:rFonts w:ascii="AR丸ゴシック体M" w:eastAsia="AR丸ゴシック体M" w:hAnsiTheme="majorEastAsia" w:hint="eastAsia"/>
          <w:b/>
          <w:sz w:val="22"/>
        </w:rPr>
        <w:t>分析（問題解決4ラウンド法）</w:t>
      </w:r>
      <w:r w:rsidR="002A299F">
        <w:rPr>
          <w:rFonts w:ascii="AR丸ゴシック体M" w:eastAsia="AR丸ゴシック体M" w:hAnsiTheme="majorEastAsia" w:hint="eastAsia"/>
          <w:b/>
          <w:sz w:val="22"/>
        </w:rPr>
        <w:t xml:space="preserve">　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  <w:gridCol w:w="9"/>
      </w:tblGrid>
      <w:tr w:rsidR="00776310" w:rsidRPr="00F6127F" w:rsidTr="00776310">
        <w:trPr>
          <w:gridAfter w:val="1"/>
          <w:wAfter w:w="9" w:type="dxa"/>
        </w:trPr>
        <w:tc>
          <w:tcPr>
            <w:tcW w:w="10664" w:type="dxa"/>
          </w:tcPr>
          <w:p w:rsidR="00776310" w:rsidRPr="00F6127F" w:rsidRDefault="00776310">
            <w:pPr>
              <w:rPr>
                <w:rFonts w:ascii="AR丸ゴシック体M" w:eastAsia="AR丸ゴシック体M" w:hAnsiTheme="majorEastAsia"/>
                <w:b/>
                <w:sz w:val="22"/>
              </w:rPr>
            </w:pPr>
            <w:r w:rsidRPr="00F6127F">
              <w:rPr>
                <w:rFonts w:ascii="AR丸ゴシック体M" w:eastAsia="AR丸ゴシック体M" w:hAnsiTheme="majorEastAsia" w:hint="eastAsia"/>
                <w:b/>
                <w:sz w:val="22"/>
              </w:rPr>
              <w:t>問題点（第1、2ラウンド）</w:t>
            </w:r>
          </w:p>
        </w:tc>
      </w:tr>
      <w:tr w:rsidR="0078366A" w:rsidRPr="00F6127F" w:rsidTr="0078366A">
        <w:trPr>
          <w:trHeight w:val="1666"/>
        </w:trPr>
        <w:tc>
          <w:tcPr>
            <w:tcW w:w="10664" w:type="dxa"/>
            <w:gridSpan w:val="2"/>
          </w:tcPr>
          <w:p w:rsidR="0078366A" w:rsidRDefault="0078366A">
            <w:pPr>
              <w:rPr>
                <w:rFonts w:ascii="AR丸ゴシック体M" w:eastAsia="AR丸ゴシック体M" w:hAnsiTheme="majorEastAsia"/>
                <w:b/>
                <w:sz w:val="22"/>
              </w:rPr>
            </w:pPr>
            <w:r w:rsidRPr="00F6127F">
              <w:rPr>
                <w:rFonts w:ascii="AR丸ゴシック体M" w:eastAsia="AR丸ゴシック体M" w:hAnsiTheme="majorEastAsia" w:hint="eastAsia"/>
                <w:b/>
                <w:sz w:val="22"/>
              </w:rPr>
              <w:t>1.</w:t>
            </w:r>
          </w:p>
          <w:p w:rsidR="006C79D5" w:rsidRPr="00F6127F" w:rsidRDefault="006C79D5">
            <w:pPr>
              <w:rPr>
                <w:rFonts w:ascii="AR丸ゴシック体M" w:eastAsia="AR丸ゴシック体M" w:hAnsiTheme="majorEastAsia"/>
                <w:b/>
                <w:sz w:val="22"/>
              </w:rPr>
            </w:pPr>
          </w:p>
          <w:p w:rsidR="0078366A" w:rsidRDefault="0078366A">
            <w:pPr>
              <w:rPr>
                <w:rFonts w:ascii="AR丸ゴシック体M" w:eastAsia="AR丸ゴシック体M" w:hAnsiTheme="majorEastAsia"/>
                <w:b/>
                <w:sz w:val="22"/>
              </w:rPr>
            </w:pPr>
            <w:r w:rsidRPr="00F6127F">
              <w:rPr>
                <w:rFonts w:ascii="AR丸ゴシック体M" w:eastAsia="AR丸ゴシック体M" w:hAnsiTheme="majorEastAsia" w:hint="eastAsia"/>
                <w:b/>
                <w:sz w:val="22"/>
              </w:rPr>
              <w:t>2.</w:t>
            </w:r>
          </w:p>
          <w:p w:rsidR="006C79D5" w:rsidRPr="00F6127F" w:rsidRDefault="006C79D5">
            <w:pPr>
              <w:rPr>
                <w:rFonts w:ascii="AR丸ゴシック体M" w:eastAsia="AR丸ゴシック体M" w:hAnsiTheme="majorEastAsia"/>
                <w:b/>
                <w:sz w:val="22"/>
              </w:rPr>
            </w:pPr>
          </w:p>
          <w:p w:rsidR="0078366A" w:rsidRDefault="0078366A">
            <w:pPr>
              <w:rPr>
                <w:rFonts w:ascii="AR丸ゴシック体M" w:eastAsia="AR丸ゴシック体M" w:hAnsiTheme="majorEastAsia"/>
                <w:b/>
                <w:sz w:val="22"/>
              </w:rPr>
            </w:pPr>
            <w:r w:rsidRPr="00F6127F">
              <w:rPr>
                <w:rFonts w:ascii="AR丸ゴシック体M" w:eastAsia="AR丸ゴシック体M" w:hAnsiTheme="majorEastAsia" w:hint="eastAsia"/>
                <w:b/>
                <w:sz w:val="22"/>
              </w:rPr>
              <w:t>3.</w:t>
            </w:r>
          </w:p>
          <w:p w:rsidR="006C79D5" w:rsidRPr="00F6127F" w:rsidRDefault="006C79D5">
            <w:pPr>
              <w:rPr>
                <w:rFonts w:ascii="AR丸ゴシック体M" w:eastAsia="AR丸ゴシック体M" w:hAnsiTheme="majorEastAsia"/>
                <w:b/>
                <w:sz w:val="22"/>
              </w:rPr>
            </w:pPr>
          </w:p>
          <w:p w:rsidR="0078366A" w:rsidRDefault="0078366A">
            <w:pPr>
              <w:rPr>
                <w:rFonts w:ascii="AR丸ゴシック体M" w:eastAsia="AR丸ゴシック体M" w:hAnsiTheme="majorEastAsia"/>
                <w:b/>
                <w:sz w:val="22"/>
              </w:rPr>
            </w:pPr>
            <w:r w:rsidRPr="00F6127F">
              <w:rPr>
                <w:rFonts w:ascii="AR丸ゴシック体M" w:eastAsia="AR丸ゴシック体M" w:hAnsiTheme="majorEastAsia" w:hint="eastAsia"/>
                <w:b/>
                <w:sz w:val="22"/>
              </w:rPr>
              <w:t>4.</w:t>
            </w:r>
          </w:p>
          <w:p w:rsidR="006C79D5" w:rsidRPr="00F6127F" w:rsidRDefault="006C79D5">
            <w:pPr>
              <w:rPr>
                <w:rFonts w:ascii="AR丸ゴシック体M" w:eastAsia="AR丸ゴシック体M" w:hAnsiTheme="majorEastAsia"/>
                <w:b/>
                <w:sz w:val="22"/>
              </w:rPr>
            </w:pPr>
          </w:p>
          <w:p w:rsidR="0078366A" w:rsidRDefault="0078366A">
            <w:pPr>
              <w:rPr>
                <w:rFonts w:ascii="AR丸ゴシック体M" w:eastAsia="AR丸ゴシック体M" w:hAnsiTheme="majorEastAsia"/>
                <w:b/>
                <w:sz w:val="22"/>
              </w:rPr>
            </w:pPr>
            <w:r w:rsidRPr="00F6127F">
              <w:rPr>
                <w:rFonts w:ascii="AR丸ゴシック体M" w:eastAsia="AR丸ゴシック体M" w:hAnsiTheme="majorEastAsia" w:hint="eastAsia"/>
                <w:b/>
                <w:sz w:val="22"/>
              </w:rPr>
              <w:t>5.</w:t>
            </w:r>
          </w:p>
          <w:p w:rsidR="006C79D5" w:rsidRPr="00F6127F" w:rsidRDefault="006C79D5">
            <w:pPr>
              <w:rPr>
                <w:rFonts w:ascii="AR丸ゴシック体M" w:eastAsia="AR丸ゴシック体M" w:hAnsiTheme="majorEastAsia"/>
                <w:b/>
                <w:sz w:val="22"/>
              </w:rPr>
            </w:pPr>
          </w:p>
        </w:tc>
      </w:tr>
      <w:tr w:rsidR="0078366A" w:rsidRPr="00F6127F" w:rsidTr="0078366A">
        <w:tc>
          <w:tcPr>
            <w:tcW w:w="10664" w:type="dxa"/>
            <w:gridSpan w:val="2"/>
          </w:tcPr>
          <w:p w:rsidR="0078366A" w:rsidRPr="00F6127F" w:rsidRDefault="0078366A">
            <w:pPr>
              <w:rPr>
                <w:rFonts w:ascii="AR丸ゴシック体M" w:eastAsia="AR丸ゴシック体M" w:hAnsiTheme="majorEastAsia"/>
                <w:b/>
                <w:sz w:val="22"/>
              </w:rPr>
            </w:pPr>
            <w:r w:rsidRPr="00F6127F">
              <w:rPr>
                <w:rFonts w:ascii="AR丸ゴシック体M" w:eastAsia="AR丸ゴシック体M" w:hAnsiTheme="majorEastAsia" w:hint="eastAsia"/>
                <w:b/>
                <w:sz w:val="22"/>
              </w:rPr>
              <w:t>解決策（第3ラウンド）</w:t>
            </w:r>
          </w:p>
        </w:tc>
      </w:tr>
      <w:tr w:rsidR="0078366A" w:rsidRPr="00F6127F" w:rsidTr="0078366A">
        <w:tc>
          <w:tcPr>
            <w:tcW w:w="10664" w:type="dxa"/>
            <w:gridSpan w:val="2"/>
          </w:tcPr>
          <w:p w:rsidR="0078366A" w:rsidRDefault="0078366A">
            <w:pPr>
              <w:rPr>
                <w:rFonts w:ascii="AR丸ゴシック体M" w:eastAsia="AR丸ゴシック体M" w:hAnsiTheme="majorEastAsia"/>
                <w:b/>
                <w:sz w:val="22"/>
              </w:rPr>
            </w:pPr>
            <w:r w:rsidRPr="00F6127F">
              <w:rPr>
                <w:rFonts w:ascii="AR丸ゴシック体M" w:eastAsia="AR丸ゴシック体M" w:hAnsiTheme="majorEastAsia" w:hint="eastAsia"/>
                <w:b/>
                <w:sz w:val="22"/>
              </w:rPr>
              <w:t>1.</w:t>
            </w:r>
          </w:p>
          <w:p w:rsidR="006C79D5" w:rsidRPr="00F6127F" w:rsidRDefault="006C79D5">
            <w:pPr>
              <w:rPr>
                <w:rFonts w:ascii="AR丸ゴシック体M" w:eastAsia="AR丸ゴシック体M" w:hAnsiTheme="majorEastAsia"/>
                <w:b/>
                <w:sz w:val="22"/>
              </w:rPr>
            </w:pPr>
          </w:p>
          <w:p w:rsidR="0078366A" w:rsidRDefault="0078366A">
            <w:pPr>
              <w:rPr>
                <w:rFonts w:ascii="AR丸ゴシック体M" w:eastAsia="AR丸ゴシック体M" w:hAnsiTheme="majorEastAsia"/>
                <w:b/>
                <w:sz w:val="22"/>
              </w:rPr>
            </w:pPr>
            <w:r w:rsidRPr="00F6127F">
              <w:rPr>
                <w:rFonts w:ascii="AR丸ゴシック体M" w:eastAsia="AR丸ゴシック体M" w:hAnsiTheme="majorEastAsia" w:hint="eastAsia"/>
                <w:b/>
                <w:sz w:val="22"/>
              </w:rPr>
              <w:t>2.</w:t>
            </w:r>
          </w:p>
          <w:p w:rsidR="006C79D5" w:rsidRPr="00F6127F" w:rsidRDefault="006C79D5">
            <w:pPr>
              <w:rPr>
                <w:rFonts w:ascii="AR丸ゴシック体M" w:eastAsia="AR丸ゴシック体M" w:hAnsiTheme="majorEastAsia"/>
                <w:b/>
                <w:sz w:val="22"/>
              </w:rPr>
            </w:pPr>
          </w:p>
          <w:p w:rsidR="0078366A" w:rsidRDefault="0078366A">
            <w:pPr>
              <w:rPr>
                <w:rFonts w:ascii="AR丸ゴシック体M" w:eastAsia="AR丸ゴシック体M" w:hAnsiTheme="majorEastAsia"/>
                <w:b/>
                <w:sz w:val="22"/>
              </w:rPr>
            </w:pPr>
            <w:r w:rsidRPr="00F6127F">
              <w:rPr>
                <w:rFonts w:ascii="AR丸ゴシック体M" w:eastAsia="AR丸ゴシック体M" w:hAnsiTheme="majorEastAsia" w:hint="eastAsia"/>
                <w:b/>
                <w:sz w:val="22"/>
              </w:rPr>
              <w:t>3.</w:t>
            </w:r>
          </w:p>
          <w:p w:rsidR="006C79D5" w:rsidRPr="00F6127F" w:rsidRDefault="006C79D5">
            <w:pPr>
              <w:rPr>
                <w:rFonts w:ascii="AR丸ゴシック体M" w:eastAsia="AR丸ゴシック体M" w:hAnsiTheme="majorEastAsia"/>
                <w:b/>
                <w:sz w:val="22"/>
              </w:rPr>
            </w:pPr>
          </w:p>
        </w:tc>
      </w:tr>
      <w:tr w:rsidR="0078366A" w:rsidRPr="00F6127F" w:rsidTr="0078366A">
        <w:tc>
          <w:tcPr>
            <w:tcW w:w="10664" w:type="dxa"/>
            <w:gridSpan w:val="2"/>
          </w:tcPr>
          <w:p w:rsidR="0078366A" w:rsidRPr="00F6127F" w:rsidRDefault="0078366A">
            <w:pPr>
              <w:rPr>
                <w:rFonts w:ascii="AR丸ゴシック体M" w:eastAsia="AR丸ゴシック体M" w:hAnsiTheme="majorEastAsia"/>
                <w:b/>
                <w:sz w:val="22"/>
              </w:rPr>
            </w:pPr>
            <w:r w:rsidRPr="00F6127F">
              <w:rPr>
                <w:rFonts w:ascii="AR丸ゴシック体M" w:eastAsia="AR丸ゴシック体M" w:hAnsiTheme="majorEastAsia" w:hint="eastAsia"/>
                <w:b/>
                <w:sz w:val="22"/>
              </w:rPr>
              <w:t>行動目標（第4ラウンド）</w:t>
            </w:r>
          </w:p>
        </w:tc>
      </w:tr>
      <w:tr w:rsidR="0078366A" w:rsidRPr="00F6127F" w:rsidTr="0078366A">
        <w:trPr>
          <w:trHeight w:val="442"/>
        </w:trPr>
        <w:tc>
          <w:tcPr>
            <w:tcW w:w="10664" w:type="dxa"/>
            <w:gridSpan w:val="2"/>
          </w:tcPr>
          <w:p w:rsidR="0078366A" w:rsidRDefault="0078366A">
            <w:pPr>
              <w:rPr>
                <w:rFonts w:ascii="AR丸ゴシック体M" w:eastAsia="AR丸ゴシック体M" w:hAnsiTheme="majorEastAsia"/>
                <w:b/>
                <w:sz w:val="22"/>
              </w:rPr>
            </w:pPr>
          </w:p>
          <w:p w:rsidR="006C79D5" w:rsidRPr="00F6127F" w:rsidRDefault="006C79D5">
            <w:pPr>
              <w:rPr>
                <w:rFonts w:ascii="AR丸ゴシック体M" w:eastAsia="AR丸ゴシック体M" w:hAnsiTheme="majorEastAsia"/>
                <w:b/>
                <w:sz w:val="22"/>
              </w:rPr>
            </w:pPr>
          </w:p>
        </w:tc>
      </w:tr>
    </w:tbl>
    <w:p w:rsidR="002A299F" w:rsidRDefault="002A299F">
      <w:pPr>
        <w:rPr>
          <w:rFonts w:ascii="AR丸ゴシック体M" w:eastAsia="AR丸ゴシック体M" w:hAnsiTheme="majorEastAsia"/>
        </w:rPr>
      </w:pPr>
    </w:p>
    <w:p w:rsidR="002A299F" w:rsidRDefault="002A299F">
      <w:pPr>
        <w:rPr>
          <w:rFonts w:ascii="AR丸ゴシック体M" w:eastAsia="AR丸ゴシック体M" w:hAnsiTheme="majorEastAsia"/>
        </w:rPr>
      </w:pPr>
    </w:p>
    <w:p w:rsidR="002A299F" w:rsidRPr="00FC48D8" w:rsidRDefault="002A299F">
      <w:pPr>
        <w:rPr>
          <w:rFonts w:ascii="AR丸ゴシック体M" w:eastAsia="AR丸ゴシック体M" w:hAnsiTheme="majorEastAsia"/>
          <w:sz w:val="20"/>
          <w:szCs w:val="20"/>
        </w:rPr>
      </w:pPr>
      <w:r w:rsidRPr="00FC48D8">
        <w:rPr>
          <w:rFonts w:ascii="AR丸ゴシック体M" w:eastAsia="AR丸ゴシック体M" w:hAnsiTheme="majorEastAsia" w:hint="eastAsia"/>
          <w:sz w:val="20"/>
          <w:szCs w:val="20"/>
        </w:rPr>
        <w:t>インシデントレポートKYTを用いた分析</w:t>
      </w:r>
    </w:p>
    <w:p w:rsidR="002A299F" w:rsidRPr="00FC48D8" w:rsidRDefault="002A299F">
      <w:pPr>
        <w:rPr>
          <w:rFonts w:ascii="AR丸ゴシック体M" w:eastAsia="AR丸ゴシック体M" w:hAnsiTheme="majorEastAsia"/>
          <w:sz w:val="20"/>
          <w:szCs w:val="20"/>
        </w:rPr>
      </w:pPr>
      <w:r w:rsidRPr="00FC48D8">
        <w:rPr>
          <w:rFonts w:ascii="AR丸ゴシック体M" w:eastAsia="AR丸ゴシック体M" w:hAnsiTheme="majorEastAsia" w:hint="eastAsia"/>
          <w:sz w:val="20"/>
          <w:szCs w:val="20"/>
        </w:rPr>
        <w:t xml:space="preserve">　インシデントレポートKYT(危険予知トレーニング)とは</w:t>
      </w:r>
    </w:p>
    <w:p w:rsidR="00FC48D8" w:rsidRDefault="00A21044" w:rsidP="00FC48D8">
      <w:pPr>
        <w:ind w:firstLineChars="100" w:firstLine="200"/>
        <w:rPr>
          <w:rFonts w:ascii="AR丸ゴシック体M" w:eastAsia="AR丸ゴシック体M" w:hAnsiTheme="majorEastAsia"/>
          <w:sz w:val="20"/>
          <w:szCs w:val="20"/>
        </w:rPr>
      </w:pPr>
      <w:r>
        <w:rPr>
          <w:rFonts w:ascii="AR丸ゴシック体M" w:eastAsia="AR丸ゴシック体M" w:hAnsiTheme="majorEastAsia" w:hint="eastAsia"/>
          <w:sz w:val="20"/>
          <w:szCs w:val="20"/>
        </w:rPr>
        <w:t>ヒヤリ・ハット事例や重大な状況に陥っていない</w:t>
      </w:r>
      <w:r w:rsidR="002A299F" w:rsidRPr="00FC48D8">
        <w:rPr>
          <w:rFonts w:ascii="AR丸ゴシック体M" w:eastAsia="AR丸ゴシック体M" w:hAnsiTheme="majorEastAsia" w:hint="eastAsia"/>
          <w:sz w:val="20"/>
          <w:szCs w:val="20"/>
        </w:rPr>
        <w:t>アクシデントについて分析することで</w:t>
      </w:r>
      <w:r w:rsidR="00FC48D8">
        <w:rPr>
          <w:rFonts w:ascii="AR丸ゴシック体M" w:eastAsia="AR丸ゴシック体M" w:hAnsiTheme="majorEastAsia" w:hint="eastAsia"/>
          <w:sz w:val="20"/>
          <w:szCs w:val="20"/>
        </w:rPr>
        <w:t>、</w:t>
      </w:r>
      <w:r w:rsidR="002A299F" w:rsidRPr="00FC48D8">
        <w:rPr>
          <w:rFonts w:ascii="AR丸ゴシック体M" w:eastAsia="AR丸ゴシック体M" w:hAnsiTheme="majorEastAsia" w:hint="eastAsia"/>
          <w:sz w:val="20"/>
          <w:szCs w:val="20"/>
        </w:rPr>
        <w:t>「事故の原因を明確にし、</w:t>
      </w:r>
    </w:p>
    <w:p w:rsidR="002A299F" w:rsidRPr="00FC48D8" w:rsidRDefault="002A299F" w:rsidP="00A21044">
      <w:pPr>
        <w:ind w:firstLineChars="100" w:firstLine="200"/>
        <w:rPr>
          <w:rFonts w:ascii="AR丸ゴシック体M" w:eastAsia="AR丸ゴシック体M" w:hAnsiTheme="majorEastAsia"/>
          <w:sz w:val="20"/>
          <w:szCs w:val="20"/>
        </w:rPr>
      </w:pPr>
      <w:r w:rsidRPr="00FC48D8">
        <w:rPr>
          <w:rFonts w:ascii="AR丸ゴシック体M" w:eastAsia="AR丸ゴシック体M" w:hAnsiTheme="majorEastAsia" w:hint="eastAsia"/>
          <w:sz w:val="20"/>
          <w:szCs w:val="20"/>
        </w:rPr>
        <w:t>すぐに実行できる改善策を設定できる」分析方法</w:t>
      </w:r>
    </w:p>
    <w:p w:rsidR="002A299F" w:rsidRPr="00FC48D8" w:rsidRDefault="002A299F">
      <w:pPr>
        <w:rPr>
          <w:rFonts w:ascii="AR丸ゴシック体M" w:eastAsia="AR丸ゴシック体M" w:hAnsiTheme="majorEastAsia"/>
          <w:sz w:val="19"/>
          <w:szCs w:val="19"/>
        </w:rPr>
      </w:pPr>
      <w:r w:rsidRPr="00FC48D8">
        <w:rPr>
          <w:rFonts w:ascii="AR丸ゴシック体M" w:eastAsia="AR丸ゴシック体M" w:hAnsiTheme="majorEastAsia" w:hint="eastAsia"/>
          <w:sz w:val="19"/>
          <w:szCs w:val="19"/>
        </w:rPr>
        <w:t>①第1ラウンド（現状把握）・・インシデント発生に関係あると思われる問題点を4.5項目出す</w:t>
      </w:r>
    </w:p>
    <w:p w:rsidR="002A299F" w:rsidRPr="00FC48D8" w:rsidRDefault="002A299F">
      <w:pPr>
        <w:rPr>
          <w:rFonts w:ascii="AR丸ゴシック体M" w:eastAsia="AR丸ゴシック体M" w:hAnsiTheme="majorEastAsia"/>
          <w:sz w:val="19"/>
          <w:szCs w:val="19"/>
        </w:rPr>
      </w:pPr>
      <w:r w:rsidRPr="00FC48D8">
        <w:rPr>
          <w:rFonts w:ascii="AR丸ゴシック体M" w:eastAsia="AR丸ゴシック体M" w:hAnsiTheme="majorEastAsia" w:hint="eastAsia"/>
          <w:sz w:val="19"/>
          <w:szCs w:val="19"/>
        </w:rPr>
        <w:t>②第2ラウンド（本質追及）・・重要と思われる問題点に○を付け、さらに最も重要だと思われる問題点に◎をつける</w:t>
      </w:r>
    </w:p>
    <w:p w:rsidR="002A299F" w:rsidRDefault="002A299F">
      <w:pPr>
        <w:rPr>
          <w:rFonts w:ascii="AR丸ゴシック体M" w:eastAsia="AR丸ゴシック体M" w:hAnsiTheme="majorEastAsia"/>
          <w:sz w:val="19"/>
          <w:szCs w:val="19"/>
        </w:rPr>
      </w:pPr>
      <w:r w:rsidRPr="00FC48D8">
        <w:rPr>
          <w:rFonts w:ascii="AR丸ゴシック体M" w:eastAsia="AR丸ゴシック体M" w:hAnsiTheme="majorEastAsia" w:hint="eastAsia"/>
          <w:sz w:val="19"/>
          <w:szCs w:val="19"/>
        </w:rPr>
        <w:t>③第3ラウンド（対策樹立）・・◎の問題のポイントを解決するためにはどうしたら良いかを考え、具体的な対策を出す。</w:t>
      </w:r>
    </w:p>
    <w:p w:rsidR="00FC48D8" w:rsidRDefault="00FC48D8">
      <w:pPr>
        <w:rPr>
          <w:rFonts w:ascii="AR丸ゴシック体M" w:eastAsia="AR丸ゴシック体M" w:hAnsiTheme="majorEastAsia"/>
          <w:sz w:val="19"/>
          <w:szCs w:val="19"/>
        </w:rPr>
      </w:pPr>
      <w:r>
        <w:rPr>
          <w:rFonts w:ascii="AR丸ゴシック体M" w:eastAsia="AR丸ゴシック体M" w:hAnsiTheme="majorEastAsia" w:hint="eastAsia"/>
          <w:sz w:val="19"/>
          <w:szCs w:val="19"/>
        </w:rPr>
        <w:t>④第4</w:t>
      </w:r>
      <w:r w:rsidR="00A21044">
        <w:rPr>
          <w:rFonts w:ascii="AR丸ゴシック体M" w:eastAsia="AR丸ゴシック体M" w:hAnsiTheme="majorEastAsia" w:hint="eastAsia"/>
          <w:sz w:val="19"/>
          <w:szCs w:val="19"/>
        </w:rPr>
        <w:t>ラウンド（目標設定）・・対策の中から重点</w:t>
      </w:r>
      <w:r>
        <w:rPr>
          <w:rFonts w:ascii="AR丸ゴシック体M" w:eastAsia="AR丸ゴシック体M" w:hAnsiTheme="majorEastAsia" w:hint="eastAsia"/>
          <w:sz w:val="19"/>
          <w:szCs w:val="19"/>
        </w:rPr>
        <w:t>実施項目を絞り込み、行動目標を設定する。</w:t>
      </w:r>
    </w:p>
    <w:p w:rsidR="00FC48D8" w:rsidRDefault="00FC48D8">
      <w:pPr>
        <w:rPr>
          <w:rFonts w:ascii="AR丸ゴシック体M" w:eastAsia="AR丸ゴシック体M" w:hAnsiTheme="majorEastAsia" w:hint="eastAsia"/>
          <w:sz w:val="19"/>
          <w:szCs w:val="19"/>
        </w:rPr>
      </w:pPr>
      <w:r>
        <w:rPr>
          <w:rFonts w:ascii="AR丸ゴシック体M" w:eastAsia="AR丸ゴシック体M" w:hAnsiTheme="majorEastAsia" w:hint="eastAsia"/>
          <w:sz w:val="19"/>
          <w:szCs w:val="19"/>
        </w:rPr>
        <w:t xml:space="preserve">　　　　　　　　　　　　　　　行動目標を指差し呼称で確認する。（～する時は、～しよう。ヨシ！！）</w:t>
      </w:r>
    </w:p>
    <w:p w:rsidR="00BF62AC" w:rsidRDefault="00BF62AC">
      <w:pPr>
        <w:rPr>
          <w:rFonts w:ascii="AR丸ゴシック体M" w:eastAsia="AR丸ゴシック体M" w:hAnsiTheme="majorEastAsia" w:hint="eastAsia"/>
          <w:sz w:val="19"/>
          <w:szCs w:val="19"/>
        </w:rPr>
      </w:pPr>
    </w:p>
    <w:p w:rsidR="00BF62AC" w:rsidRDefault="00BF62AC">
      <w:pPr>
        <w:rPr>
          <w:rFonts w:ascii="AR丸ゴシック体M" w:eastAsia="AR丸ゴシック体M" w:hAnsiTheme="majorEastAsia" w:hint="eastAsia"/>
          <w:sz w:val="19"/>
          <w:szCs w:val="19"/>
        </w:rPr>
      </w:pPr>
    </w:p>
    <w:p w:rsidR="00BF62AC" w:rsidRDefault="00BF62AC">
      <w:pPr>
        <w:rPr>
          <w:rFonts w:ascii="AR丸ゴシック体M" w:eastAsia="AR丸ゴシック体M" w:hAnsiTheme="majorEastAsia" w:hint="eastAsia"/>
          <w:sz w:val="19"/>
          <w:szCs w:val="19"/>
        </w:rPr>
      </w:pPr>
    </w:p>
    <w:p w:rsidR="00BF62AC" w:rsidRDefault="00BF62AC">
      <w:pPr>
        <w:rPr>
          <w:rFonts w:ascii="AR丸ゴシック体M" w:eastAsia="AR丸ゴシック体M" w:hAnsiTheme="majorEastAsia" w:hint="eastAsia"/>
          <w:sz w:val="19"/>
          <w:szCs w:val="19"/>
        </w:rPr>
      </w:pPr>
    </w:p>
    <w:p w:rsidR="00BF62AC" w:rsidRDefault="00BF62AC">
      <w:pPr>
        <w:rPr>
          <w:rFonts w:ascii="AR丸ゴシック体M" w:eastAsia="AR丸ゴシック体M" w:hAnsiTheme="majorEastAsia" w:hint="eastAsia"/>
          <w:sz w:val="19"/>
          <w:szCs w:val="19"/>
        </w:rPr>
      </w:pPr>
    </w:p>
    <w:p w:rsidR="00BF62AC" w:rsidRDefault="00BF62AC">
      <w:pPr>
        <w:rPr>
          <w:rFonts w:ascii="AR丸ゴシック体M" w:eastAsia="AR丸ゴシック体M" w:hAnsiTheme="majorEastAsia" w:hint="eastAsia"/>
          <w:sz w:val="19"/>
          <w:szCs w:val="19"/>
        </w:rPr>
      </w:pPr>
    </w:p>
    <w:p w:rsidR="00BF62AC" w:rsidRDefault="00BF62AC">
      <w:pPr>
        <w:rPr>
          <w:rFonts w:ascii="AR丸ゴシック体M" w:eastAsia="AR丸ゴシック体M" w:hAnsiTheme="majorEastAsia" w:hint="eastAsia"/>
          <w:sz w:val="19"/>
          <w:szCs w:val="19"/>
        </w:rPr>
      </w:pPr>
    </w:p>
    <w:p w:rsidR="00BF62AC" w:rsidRPr="00BF62AC" w:rsidRDefault="00BF62AC" w:rsidP="00BF62AC">
      <w:pPr>
        <w:jc w:val="right"/>
        <w:rPr>
          <w:rFonts w:ascii="AR丸ゴシック体M" w:eastAsia="AR丸ゴシック体M" w:hAnsiTheme="majorEastAsia"/>
          <w:sz w:val="18"/>
          <w:szCs w:val="18"/>
        </w:rPr>
      </w:pPr>
      <w:r>
        <w:rPr>
          <w:rFonts w:ascii="AR丸ゴシック体M" w:eastAsia="AR丸ゴシック体M" w:hAnsiTheme="majorEastAsia" w:hint="eastAsia"/>
          <w:sz w:val="18"/>
          <w:szCs w:val="18"/>
        </w:rPr>
        <w:t>（公社）小田原薬剤師会　保険薬局委員会作成　2015.06</w:t>
      </w:r>
    </w:p>
    <w:sectPr w:rsidR="00BF62AC" w:rsidRPr="00BF62AC" w:rsidSect="007B0A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08" w:rsidRDefault="005B3C08" w:rsidP="00E03691">
      <w:r>
        <w:separator/>
      </w:r>
    </w:p>
  </w:endnote>
  <w:endnote w:type="continuationSeparator" w:id="0">
    <w:p w:rsidR="005B3C08" w:rsidRDefault="005B3C08" w:rsidP="00E0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08" w:rsidRDefault="005B3C08" w:rsidP="00E03691">
      <w:r>
        <w:separator/>
      </w:r>
    </w:p>
  </w:footnote>
  <w:footnote w:type="continuationSeparator" w:id="0">
    <w:p w:rsidR="005B3C08" w:rsidRDefault="005B3C08" w:rsidP="00E03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1E98"/>
    <w:multiLevelType w:val="hybridMultilevel"/>
    <w:tmpl w:val="5B8A2F6A"/>
    <w:lvl w:ilvl="0" w:tplc="959863E8">
      <w:numFmt w:val="bullet"/>
      <w:lvlText w:val="□"/>
      <w:lvlJc w:val="left"/>
      <w:pPr>
        <w:ind w:left="75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EF"/>
    <w:rsid w:val="00013AA5"/>
    <w:rsid w:val="0010482E"/>
    <w:rsid w:val="002A299F"/>
    <w:rsid w:val="0031084D"/>
    <w:rsid w:val="004B76D6"/>
    <w:rsid w:val="004F016B"/>
    <w:rsid w:val="005B3C08"/>
    <w:rsid w:val="005C1A1B"/>
    <w:rsid w:val="00645E2E"/>
    <w:rsid w:val="00653181"/>
    <w:rsid w:val="006C79D5"/>
    <w:rsid w:val="00727880"/>
    <w:rsid w:val="00776310"/>
    <w:rsid w:val="0078366A"/>
    <w:rsid w:val="007B0AEF"/>
    <w:rsid w:val="00880491"/>
    <w:rsid w:val="00A21044"/>
    <w:rsid w:val="00A34C56"/>
    <w:rsid w:val="00AA7F87"/>
    <w:rsid w:val="00AE3422"/>
    <w:rsid w:val="00B3691C"/>
    <w:rsid w:val="00B544C1"/>
    <w:rsid w:val="00BB14CA"/>
    <w:rsid w:val="00BF62AC"/>
    <w:rsid w:val="00C55B86"/>
    <w:rsid w:val="00C813FF"/>
    <w:rsid w:val="00CC4B47"/>
    <w:rsid w:val="00CD2A20"/>
    <w:rsid w:val="00E03691"/>
    <w:rsid w:val="00F6127F"/>
    <w:rsid w:val="00FC48D8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A2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03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3691"/>
  </w:style>
  <w:style w:type="paragraph" w:styleId="a7">
    <w:name w:val="footer"/>
    <w:basedOn w:val="a"/>
    <w:link w:val="a8"/>
    <w:uiPriority w:val="99"/>
    <w:unhideWhenUsed/>
    <w:rsid w:val="00E036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3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A2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03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3691"/>
  </w:style>
  <w:style w:type="paragraph" w:styleId="a7">
    <w:name w:val="footer"/>
    <w:basedOn w:val="a"/>
    <w:link w:val="a8"/>
    <w:uiPriority w:val="99"/>
    <w:unhideWhenUsed/>
    <w:rsid w:val="00E036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333E-6D01-4DC1-9227-5DC9F042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平成薬局</dc:creator>
  <cp:lastModifiedBy>平成薬局</cp:lastModifiedBy>
  <cp:revision>10</cp:revision>
  <cp:lastPrinted>2015-06-15T04:58:00Z</cp:lastPrinted>
  <dcterms:created xsi:type="dcterms:W3CDTF">2015-06-05T05:25:00Z</dcterms:created>
  <dcterms:modified xsi:type="dcterms:W3CDTF">2015-06-15T05:00:00Z</dcterms:modified>
</cp:coreProperties>
</file>